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C" w:rsidRDefault="003C44AE" w:rsidP="007656B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20509">
        <w:rPr>
          <w:rFonts w:ascii="Arial" w:hAnsi="Arial" w:cs="Arial"/>
          <w:b/>
          <w:sz w:val="24"/>
          <w:szCs w:val="24"/>
        </w:rPr>
        <w:t xml:space="preserve">METU LIBRARY </w:t>
      </w:r>
      <w:r w:rsidR="007656BC" w:rsidRPr="00520509">
        <w:rPr>
          <w:rFonts w:ascii="Arial" w:hAnsi="Arial" w:cs="Arial"/>
          <w:b/>
          <w:sz w:val="24"/>
          <w:szCs w:val="24"/>
        </w:rPr>
        <w:t xml:space="preserve">ELECTRONIC JOURNALS </w:t>
      </w:r>
      <w:r w:rsidR="00F47D1C">
        <w:rPr>
          <w:rFonts w:ascii="Arial" w:hAnsi="Arial" w:cs="Arial"/>
          <w:b/>
          <w:sz w:val="24"/>
          <w:szCs w:val="24"/>
        </w:rPr>
        <w:t xml:space="preserve">ABOUT </w:t>
      </w:r>
      <w:r w:rsidR="007656BC" w:rsidRPr="00520509">
        <w:rPr>
          <w:rFonts w:ascii="Arial" w:hAnsi="Arial" w:cs="Arial"/>
          <w:b/>
          <w:sz w:val="24"/>
          <w:szCs w:val="24"/>
        </w:rPr>
        <w:t xml:space="preserve">DISABILITY </w:t>
      </w:r>
    </w:p>
    <w:p w:rsidR="001C0392" w:rsidRPr="00520509" w:rsidRDefault="001C0392" w:rsidP="007656BC">
      <w:pPr>
        <w:jc w:val="center"/>
        <w:rPr>
          <w:rFonts w:ascii="Arial" w:hAnsi="Arial" w:cs="Arial"/>
          <w:b/>
          <w:sz w:val="24"/>
          <w:szCs w:val="24"/>
        </w:rPr>
      </w:pPr>
    </w:p>
    <w:p w:rsidR="001C0392" w:rsidRPr="00020CFF" w:rsidRDefault="00F221F2" w:rsidP="001C0392">
      <w:pPr>
        <w:pStyle w:val="Balk2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 w:val="0"/>
          <w:sz w:val="24"/>
          <w:szCs w:val="24"/>
          <w:u w:val="single"/>
        </w:rPr>
      </w:pPr>
      <w:hyperlink r:id="rId7" w:history="1">
        <w:r w:rsidR="001C0392" w:rsidRPr="00020CFF">
          <w:rPr>
            <w:rStyle w:val="Kpr"/>
            <w:rFonts w:ascii="Arial" w:eastAsiaTheme="minorHAnsi" w:hAnsi="Arial" w:cs="Arial"/>
            <w:bCs w:val="0"/>
            <w:sz w:val="24"/>
            <w:szCs w:val="24"/>
          </w:rPr>
          <w:t>Developmental Disabilities Research Reviews</w:t>
        </w:r>
      </w:hyperlink>
    </w:p>
    <w:p w:rsidR="001C0392" w:rsidRPr="00020CFF" w:rsidRDefault="001C0392" w:rsidP="001C0392">
      <w:pPr>
        <w:shd w:val="clear" w:color="auto" w:fill="FFFFFF"/>
        <w:spacing w:after="0" w:line="270" w:lineRule="atLeast"/>
        <w:outlineLvl w:val="1"/>
        <w:rPr>
          <w:u w:val="single"/>
        </w:rPr>
      </w:pPr>
    </w:p>
    <w:p w:rsidR="008D07AF" w:rsidRPr="00020CFF" w:rsidRDefault="00F221F2" w:rsidP="001C0392">
      <w:pPr>
        <w:shd w:val="clear" w:color="auto" w:fill="FFFFFF"/>
        <w:spacing w:after="0" w:line="270" w:lineRule="atLeast"/>
        <w:outlineLvl w:val="1"/>
        <w:rPr>
          <w:rStyle w:val="Kpr"/>
          <w:rFonts w:ascii="Arial" w:hAnsi="Arial" w:cs="Arial"/>
          <w:b/>
          <w:sz w:val="24"/>
          <w:szCs w:val="24"/>
        </w:rPr>
      </w:pPr>
      <w:hyperlink r:id="rId8" w:anchor="db=ehh&amp;jid=8MZO" w:history="1">
        <w:r w:rsidR="00A76F0E" w:rsidRPr="00020CFF">
          <w:rPr>
            <w:rStyle w:val="Kpr"/>
            <w:rFonts w:ascii="Arial" w:hAnsi="Arial" w:cs="Arial"/>
            <w:b/>
            <w:sz w:val="24"/>
            <w:szCs w:val="24"/>
          </w:rPr>
          <w:t>Disability Compliance for Higher Education</w:t>
        </w:r>
      </w:hyperlink>
    </w:p>
    <w:p w:rsidR="001C0392" w:rsidRPr="00020CFF" w:rsidRDefault="001C0392" w:rsidP="001C0392">
      <w:pPr>
        <w:shd w:val="clear" w:color="auto" w:fill="FFFFFF"/>
        <w:spacing w:after="0" w:line="270" w:lineRule="atLeast"/>
        <w:outlineLvl w:val="1"/>
        <w:rPr>
          <w:rStyle w:val="Kpr"/>
          <w:rFonts w:ascii="Arial" w:hAnsi="Arial" w:cs="Arial"/>
          <w:b/>
          <w:sz w:val="24"/>
          <w:szCs w:val="24"/>
        </w:rPr>
      </w:pPr>
    </w:p>
    <w:p w:rsidR="001C0392" w:rsidRPr="00020CFF" w:rsidRDefault="00F221F2" w:rsidP="001C0392">
      <w:pPr>
        <w:pStyle w:val="Balk2"/>
        <w:shd w:val="clear" w:color="auto" w:fill="FFFFFF"/>
        <w:spacing w:before="0" w:beforeAutospacing="0" w:after="0" w:afterAutospacing="0"/>
        <w:rPr>
          <w:rStyle w:val="Kpr"/>
          <w:rFonts w:ascii="Arial" w:eastAsiaTheme="minorHAnsi" w:hAnsi="Arial" w:cs="Arial"/>
          <w:sz w:val="24"/>
          <w:szCs w:val="24"/>
        </w:rPr>
      </w:pPr>
      <w:hyperlink r:id="rId9" w:history="1">
        <w:r w:rsidR="001C0392" w:rsidRPr="00020CFF">
          <w:rPr>
            <w:rStyle w:val="Kpr"/>
            <w:rFonts w:ascii="Arial" w:eastAsiaTheme="minorHAnsi" w:hAnsi="Arial" w:cs="Arial"/>
            <w:sz w:val="24"/>
            <w:szCs w:val="24"/>
          </w:rPr>
          <w:t>Disability, Culture and Education</w:t>
        </w:r>
      </w:hyperlink>
    </w:p>
    <w:p w:rsidR="001C0392" w:rsidRPr="00020CFF" w:rsidRDefault="001C0392" w:rsidP="001C0392">
      <w:pPr>
        <w:pStyle w:val="Balk2"/>
        <w:shd w:val="clear" w:color="auto" w:fill="FFFFFF"/>
        <w:spacing w:before="0" w:beforeAutospacing="0" w:after="0" w:afterAutospacing="0"/>
        <w:rPr>
          <w:rStyle w:val="Kpr"/>
          <w:rFonts w:ascii="Arial" w:eastAsiaTheme="minorHAnsi" w:hAnsi="Arial" w:cs="Arial"/>
          <w:sz w:val="24"/>
          <w:szCs w:val="24"/>
        </w:rPr>
      </w:pPr>
    </w:p>
    <w:p w:rsidR="001C0392" w:rsidRPr="00020CFF" w:rsidRDefault="00F221F2" w:rsidP="001C0392">
      <w:pPr>
        <w:pStyle w:val="Balk2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 w:val="0"/>
          <w:sz w:val="24"/>
          <w:szCs w:val="24"/>
          <w:u w:val="single"/>
        </w:rPr>
      </w:pPr>
      <w:hyperlink r:id="rId10" w:history="1">
        <w:r w:rsidR="001C0392" w:rsidRPr="00020CFF">
          <w:rPr>
            <w:rStyle w:val="Kpr"/>
            <w:rFonts w:ascii="Arial" w:eastAsiaTheme="minorHAnsi" w:hAnsi="Arial" w:cs="Arial"/>
            <w:bCs w:val="0"/>
            <w:sz w:val="24"/>
            <w:szCs w:val="24"/>
          </w:rPr>
          <w:t>Disability Issues for Social Workers &amp; Human Services Professionals in the Twenty-First Century</w:t>
        </w:r>
      </w:hyperlink>
    </w:p>
    <w:p w:rsidR="001C0392" w:rsidRPr="00020CFF" w:rsidRDefault="001C0392" w:rsidP="001C0392">
      <w:pPr>
        <w:pStyle w:val="Balk2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  <w:u w:val="single"/>
        </w:rPr>
      </w:pPr>
    </w:p>
    <w:p w:rsidR="001C0392" w:rsidRPr="00020CFF" w:rsidRDefault="00F221F2" w:rsidP="001C0392">
      <w:pPr>
        <w:pStyle w:val="Balk2"/>
        <w:shd w:val="clear" w:color="auto" w:fill="FFFFFF"/>
        <w:spacing w:before="0" w:beforeAutospacing="0" w:after="0" w:afterAutospacing="0"/>
        <w:rPr>
          <w:rStyle w:val="Kpr"/>
          <w:rFonts w:ascii="Arial" w:eastAsiaTheme="minorHAnsi" w:hAnsi="Arial" w:cs="Arial"/>
          <w:bCs w:val="0"/>
          <w:sz w:val="24"/>
          <w:szCs w:val="24"/>
        </w:rPr>
      </w:pPr>
      <w:hyperlink r:id="rId11" w:history="1">
        <w:r w:rsidR="001C0392" w:rsidRPr="00020CFF">
          <w:rPr>
            <w:rStyle w:val="Kpr"/>
            <w:rFonts w:ascii="Arial" w:eastAsiaTheme="minorHAnsi" w:hAnsi="Arial" w:cs="Arial"/>
            <w:bCs w:val="0"/>
            <w:sz w:val="24"/>
            <w:szCs w:val="24"/>
          </w:rPr>
          <w:t>Disability Studies in Education: Readings in Theory &amp; Method</w:t>
        </w:r>
      </w:hyperlink>
    </w:p>
    <w:p w:rsidR="001C0392" w:rsidRPr="00020CFF" w:rsidRDefault="001C0392" w:rsidP="001C0392">
      <w:pPr>
        <w:pStyle w:val="Balk2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 w:val="0"/>
          <w:sz w:val="24"/>
          <w:szCs w:val="24"/>
          <w:u w:val="single"/>
        </w:rPr>
      </w:pPr>
    </w:p>
    <w:p w:rsidR="001C0392" w:rsidRPr="00020CFF" w:rsidRDefault="00F221F2" w:rsidP="001C0392">
      <w:pPr>
        <w:pStyle w:val="Balk2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  <w:u w:val="single"/>
        </w:rPr>
      </w:pPr>
      <w:hyperlink r:id="rId12" w:anchor="db=ehh&amp;jid=8TGG" w:history="1">
        <w:r w:rsidR="001C0392" w:rsidRPr="00020CFF">
          <w:rPr>
            <w:rStyle w:val="Kpr"/>
            <w:rFonts w:ascii="Arial" w:eastAsiaTheme="minorHAnsi" w:hAnsi="Arial" w:cs="Arial"/>
            <w:bCs w:val="0"/>
            <w:sz w:val="24"/>
            <w:szCs w:val="24"/>
          </w:rPr>
          <w:t>Disability &amp; the Politics of Education: An International Reader</w:t>
        </w:r>
      </w:hyperlink>
    </w:p>
    <w:p w:rsidR="008D07AF" w:rsidRPr="00020CFF" w:rsidRDefault="008D07AF" w:rsidP="001C0392">
      <w:pPr>
        <w:pStyle w:val="ListeParagraf"/>
        <w:shd w:val="clear" w:color="auto" w:fill="FFFFFF"/>
        <w:spacing w:after="0" w:line="270" w:lineRule="atLeast"/>
        <w:ind w:left="644"/>
        <w:outlineLvl w:val="1"/>
        <w:rPr>
          <w:rFonts w:ascii="Arial" w:hAnsi="Arial" w:cs="Arial"/>
          <w:sz w:val="24"/>
          <w:szCs w:val="24"/>
          <w:u w:val="single"/>
        </w:rPr>
      </w:pPr>
    </w:p>
    <w:p w:rsidR="008217CC" w:rsidRPr="00020CFF" w:rsidRDefault="00F221F2" w:rsidP="001C0392">
      <w:pPr>
        <w:pStyle w:val="Balk2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 w:val="0"/>
          <w:sz w:val="24"/>
          <w:szCs w:val="24"/>
          <w:u w:val="single"/>
        </w:rPr>
      </w:pPr>
      <w:hyperlink r:id="rId13" w:anchor="db=a9h&amp;jid=7AB" w:history="1">
        <w:r w:rsidR="00A76F0E" w:rsidRPr="00020CFF">
          <w:rPr>
            <w:rStyle w:val="Kpr"/>
            <w:rFonts w:ascii="Arial" w:eastAsiaTheme="minorHAnsi" w:hAnsi="Arial" w:cs="Arial"/>
            <w:bCs w:val="0"/>
            <w:sz w:val="24"/>
            <w:szCs w:val="24"/>
          </w:rPr>
          <w:t>Educational Environments &amp; Types of Disabilities</w:t>
        </w:r>
      </w:hyperlink>
    </w:p>
    <w:p w:rsidR="008217CC" w:rsidRPr="00020CFF" w:rsidRDefault="008217CC" w:rsidP="001C0392">
      <w:pPr>
        <w:pStyle w:val="Balk2"/>
        <w:shd w:val="clear" w:color="auto" w:fill="FFFFFF"/>
        <w:spacing w:before="0" w:beforeAutospacing="0" w:after="0" w:afterAutospacing="0"/>
        <w:rPr>
          <w:rFonts w:ascii="Arial" w:hAnsi="Arial" w:cs="Arial"/>
          <w:sz w:val="24"/>
          <w:szCs w:val="24"/>
          <w:u w:val="single"/>
        </w:rPr>
      </w:pPr>
    </w:p>
    <w:p w:rsidR="00A76F0E" w:rsidRPr="00020CFF" w:rsidRDefault="00F221F2" w:rsidP="001C0392">
      <w:pPr>
        <w:pStyle w:val="Balk2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 w:val="0"/>
          <w:sz w:val="24"/>
          <w:szCs w:val="24"/>
          <w:u w:val="single"/>
        </w:rPr>
      </w:pPr>
      <w:hyperlink r:id="rId14" w:history="1">
        <w:r w:rsidR="00A76F0E" w:rsidRPr="00020CFF">
          <w:rPr>
            <w:rStyle w:val="Kpr"/>
            <w:rFonts w:ascii="Arial" w:eastAsiaTheme="minorHAnsi" w:hAnsi="Arial" w:cs="Arial"/>
            <w:bCs w:val="0"/>
            <w:sz w:val="24"/>
            <w:szCs w:val="24"/>
          </w:rPr>
          <w:t>Insights on Learning Disabilities</w:t>
        </w:r>
      </w:hyperlink>
    </w:p>
    <w:p w:rsidR="008217CC" w:rsidRPr="00020CFF" w:rsidRDefault="008217CC" w:rsidP="001C0392">
      <w:pPr>
        <w:pStyle w:val="Balk2"/>
        <w:shd w:val="clear" w:color="auto" w:fill="FFFFFF"/>
        <w:spacing w:before="0" w:beforeAutospacing="0" w:after="0" w:afterAutospacing="0"/>
        <w:ind w:left="644"/>
        <w:rPr>
          <w:rFonts w:ascii="Arial" w:eastAsiaTheme="minorHAnsi" w:hAnsi="Arial" w:cs="Arial"/>
          <w:bCs w:val="0"/>
          <w:sz w:val="24"/>
          <w:szCs w:val="24"/>
          <w:u w:val="single"/>
        </w:rPr>
      </w:pPr>
    </w:p>
    <w:p w:rsidR="00A76F0E" w:rsidRPr="00020CFF" w:rsidRDefault="00F221F2" w:rsidP="001C0392">
      <w:pPr>
        <w:pStyle w:val="Balk2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 w:val="0"/>
          <w:sz w:val="24"/>
          <w:szCs w:val="24"/>
          <w:u w:val="single"/>
        </w:rPr>
      </w:pPr>
      <w:hyperlink r:id="rId15" w:history="1">
        <w:r w:rsidR="00A76F0E" w:rsidRPr="00020CFF">
          <w:rPr>
            <w:rStyle w:val="Kpr"/>
            <w:rFonts w:ascii="Arial" w:eastAsiaTheme="minorHAnsi" w:hAnsi="Arial" w:cs="Arial"/>
            <w:bCs w:val="0"/>
            <w:sz w:val="24"/>
            <w:szCs w:val="24"/>
          </w:rPr>
          <w:t>Intellectual and Developmental Disabilities</w:t>
        </w:r>
      </w:hyperlink>
    </w:p>
    <w:p w:rsidR="008217CC" w:rsidRPr="00020CFF" w:rsidRDefault="008217CC" w:rsidP="001C0392">
      <w:pPr>
        <w:pStyle w:val="Balk2"/>
        <w:shd w:val="clear" w:color="auto" w:fill="FFFFFF"/>
        <w:spacing w:before="0" w:beforeAutospacing="0" w:after="0" w:afterAutospacing="0"/>
        <w:ind w:left="644"/>
        <w:rPr>
          <w:rFonts w:ascii="Arial" w:eastAsiaTheme="minorHAnsi" w:hAnsi="Arial" w:cs="Arial"/>
          <w:bCs w:val="0"/>
          <w:sz w:val="24"/>
          <w:szCs w:val="24"/>
          <w:u w:val="single"/>
        </w:rPr>
      </w:pPr>
    </w:p>
    <w:p w:rsidR="00A76F0E" w:rsidRPr="00020CFF" w:rsidRDefault="00F221F2" w:rsidP="001C0392">
      <w:pPr>
        <w:pStyle w:val="Balk2"/>
        <w:shd w:val="clear" w:color="auto" w:fill="FFFFFF"/>
        <w:spacing w:before="0" w:beforeAutospacing="0" w:after="0" w:afterAutospacing="0"/>
        <w:rPr>
          <w:rStyle w:val="Kpr"/>
          <w:rFonts w:ascii="Arial" w:eastAsiaTheme="minorHAnsi" w:hAnsi="Arial" w:cs="Arial"/>
          <w:bCs w:val="0"/>
          <w:sz w:val="24"/>
          <w:szCs w:val="24"/>
        </w:rPr>
      </w:pPr>
      <w:hyperlink r:id="rId16" w:history="1">
        <w:r w:rsidR="00A76F0E" w:rsidRPr="00020CFF">
          <w:rPr>
            <w:rStyle w:val="Kpr"/>
            <w:rFonts w:ascii="Arial" w:eastAsiaTheme="minorHAnsi" w:hAnsi="Arial" w:cs="Arial"/>
            <w:bCs w:val="0"/>
            <w:sz w:val="24"/>
            <w:szCs w:val="24"/>
          </w:rPr>
          <w:t>International Journal of Developmental Disabilities</w:t>
        </w:r>
      </w:hyperlink>
    </w:p>
    <w:p w:rsidR="001C0392" w:rsidRPr="00020CFF" w:rsidRDefault="001C0392" w:rsidP="001C0392">
      <w:pPr>
        <w:pStyle w:val="Balk2"/>
        <w:shd w:val="clear" w:color="auto" w:fill="FFFFFF"/>
        <w:spacing w:before="0" w:beforeAutospacing="0" w:after="0" w:afterAutospacing="0"/>
        <w:rPr>
          <w:rStyle w:val="Kpr"/>
          <w:rFonts w:ascii="Arial" w:eastAsiaTheme="minorHAnsi" w:hAnsi="Arial" w:cs="Arial"/>
          <w:bCs w:val="0"/>
          <w:sz w:val="24"/>
          <w:szCs w:val="24"/>
        </w:rPr>
      </w:pPr>
    </w:p>
    <w:p w:rsidR="001C0392" w:rsidRPr="00020CFF" w:rsidRDefault="00F221F2" w:rsidP="001C0392">
      <w:pPr>
        <w:pStyle w:val="Balk2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 w:val="0"/>
          <w:sz w:val="24"/>
          <w:szCs w:val="24"/>
          <w:u w:val="single"/>
        </w:rPr>
      </w:pPr>
      <w:hyperlink r:id="rId17" w:history="1">
        <w:r w:rsidR="001C0392" w:rsidRPr="00020CFF">
          <w:rPr>
            <w:rStyle w:val="Kpr"/>
            <w:rFonts w:ascii="Arial" w:eastAsiaTheme="minorHAnsi" w:hAnsi="Arial" w:cs="Arial"/>
            <w:sz w:val="24"/>
            <w:szCs w:val="24"/>
          </w:rPr>
          <w:t>International Journal of Disability, Development and Education</w:t>
        </w:r>
      </w:hyperlink>
    </w:p>
    <w:p w:rsidR="00A76F0E" w:rsidRPr="00020CFF" w:rsidRDefault="00A76F0E" w:rsidP="001C0392">
      <w:pPr>
        <w:pStyle w:val="Balk2"/>
        <w:shd w:val="clear" w:color="auto" w:fill="FFFFFF"/>
        <w:spacing w:before="0" w:beforeAutospacing="0" w:after="0" w:afterAutospacing="0"/>
        <w:ind w:left="360" w:firstLine="348"/>
        <w:rPr>
          <w:rStyle w:val="Kpr"/>
          <w:rFonts w:ascii="Arial" w:hAnsi="Arial" w:cs="Arial"/>
          <w:b w:val="0"/>
          <w:sz w:val="22"/>
          <w:szCs w:val="22"/>
        </w:rPr>
      </w:pPr>
    </w:p>
    <w:p w:rsidR="00A76F0E" w:rsidRPr="00020CFF" w:rsidRDefault="00F221F2" w:rsidP="001C0392">
      <w:pPr>
        <w:pStyle w:val="Balk2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 w:val="0"/>
          <w:sz w:val="24"/>
          <w:szCs w:val="24"/>
          <w:u w:val="single"/>
        </w:rPr>
      </w:pPr>
      <w:hyperlink r:id="rId18" w:history="1">
        <w:r w:rsidR="00A76F0E" w:rsidRPr="00020CFF">
          <w:rPr>
            <w:rStyle w:val="Kpr"/>
            <w:rFonts w:ascii="Arial" w:eastAsiaTheme="minorHAnsi" w:hAnsi="Arial" w:cs="Arial"/>
            <w:bCs w:val="0"/>
            <w:sz w:val="24"/>
            <w:szCs w:val="24"/>
          </w:rPr>
          <w:t>JIDR, Journal of Intellectual Disability Research Supplement</w:t>
        </w:r>
      </w:hyperlink>
    </w:p>
    <w:p w:rsidR="008217CC" w:rsidRPr="00020CFF" w:rsidRDefault="008217CC" w:rsidP="001C0392">
      <w:pPr>
        <w:pStyle w:val="Balk2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 w:val="0"/>
          <w:sz w:val="24"/>
          <w:szCs w:val="24"/>
          <w:u w:val="single"/>
        </w:rPr>
      </w:pPr>
    </w:p>
    <w:p w:rsidR="00A76F0E" w:rsidRPr="00020CFF" w:rsidRDefault="00F221F2" w:rsidP="001C0392">
      <w:pPr>
        <w:pStyle w:val="Balk2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 w:val="0"/>
          <w:sz w:val="24"/>
          <w:szCs w:val="24"/>
          <w:u w:val="single"/>
        </w:rPr>
      </w:pPr>
      <w:hyperlink r:id="rId19" w:history="1">
        <w:r w:rsidR="00A76F0E" w:rsidRPr="00020CFF">
          <w:rPr>
            <w:rStyle w:val="Kpr"/>
            <w:rFonts w:ascii="Arial" w:eastAsiaTheme="minorHAnsi" w:hAnsi="Arial" w:cs="Arial"/>
            <w:bCs w:val="0"/>
            <w:sz w:val="24"/>
            <w:szCs w:val="24"/>
          </w:rPr>
          <w:t>Journal of Applied Research in Intellectual Disabilities</w:t>
        </w:r>
      </w:hyperlink>
    </w:p>
    <w:p w:rsidR="008217CC" w:rsidRPr="00020CFF" w:rsidRDefault="008217CC" w:rsidP="001C0392">
      <w:pPr>
        <w:pStyle w:val="Balk2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 w:val="0"/>
          <w:sz w:val="24"/>
          <w:szCs w:val="24"/>
          <w:u w:val="single"/>
        </w:rPr>
      </w:pPr>
    </w:p>
    <w:p w:rsidR="00A76F0E" w:rsidRPr="00020CFF" w:rsidRDefault="00F221F2" w:rsidP="001C0392">
      <w:pPr>
        <w:pStyle w:val="Balk2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4"/>
          <w:szCs w:val="24"/>
          <w:u w:val="single"/>
        </w:rPr>
      </w:pPr>
      <w:hyperlink r:id="rId20" w:history="1">
        <w:r w:rsidR="00A76F0E" w:rsidRPr="00020CFF">
          <w:rPr>
            <w:rStyle w:val="Kpr"/>
            <w:rFonts w:ascii="Arial" w:hAnsi="Arial" w:cs="Arial"/>
            <w:sz w:val="24"/>
            <w:szCs w:val="24"/>
          </w:rPr>
          <w:t>Journal of Developmental and Physical Disabilities</w:t>
        </w:r>
      </w:hyperlink>
    </w:p>
    <w:p w:rsidR="008217CC" w:rsidRPr="00020CFF" w:rsidRDefault="008217CC" w:rsidP="001C0392">
      <w:pPr>
        <w:pStyle w:val="Balk2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4"/>
          <w:szCs w:val="24"/>
          <w:u w:val="single"/>
        </w:rPr>
      </w:pPr>
    </w:p>
    <w:p w:rsidR="00A76F0E" w:rsidRPr="00020CFF" w:rsidRDefault="00F221F2" w:rsidP="001C0392">
      <w:pPr>
        <w:pStyle w:val="Balk2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4"/>
          <w:szCs w:val="24"/>
          <w:u w:val="single"/>
        </w:rPr>
      </w:pPr>
      <w:hyperlink r:id="rId21" w:history="1">
        <w:r w:rsidR="00A76F0E" w:rsidRPr="00020CFF">
          <w:rPr>
            <w:rStyle w:val="Kpr"/>
            <w:rFonts w:ascii="Arial" w:hAnsi="Arial" w:cs="Arial"/>
            <w:sz w:val="24"/>
            <w:szCs w:val="24"/>
          </w:rPr>
          <w:t>Journal of Learning Disabilities</w:t>
        </w:r>
      </w:hyperlink>
    </w:p>
    <w:p w:rsidR="008217CC" w:rsidRPr="00020CFF" w:rsidRDefault="008217CC" w:rsidP="001C0392">
      <w:pPr>
        <w:pStyle w:val="Balk2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4"/>
          <w:szCs w:val="24"/>
          <w:u w:val="single"/>
        </w:rPr>
      </w:pPr>
    </w:p>
    <w:p w:rsidR="008217CC" w:rsidRPr="00020CFF" w:rsidRDefault="00F221F2" w:rsidP="001C0392">
      <w:pPr>
        <w:pStyle w:val="Balk2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4"/>
          <w:szCs w:val="24"/>
          <w:u w:val="single"/>
        </w:rPr>
      </w:pPr>
      <w:hyperlink r:id="rId22" w:history="1">
        <w:r w:rsidR="00A76F0E" w:rsidRPr="00020CFF">
          <w:rPr>
            <w:rStyle w:val="Kpr"/>
            <w:rFonts w:ascii="Arial" w:hAnsi="Arial" w:cs="Arial"/>
            <w:sz w:val="24"/>
            <w:szCs w:val="24"/>
          </w:rPr>
          <w:t>Journal of Literary &amp; Cultural Disability Studies</w:t>
        </w:r>
      </w:hyperlink>
    </w:p>
    <w:p w:rsidR="008217CC" w:rsidRPr="00020CFF" w:rsidRDefault="008217CC" w:rsidP="001C0392">
      <w:pPr>
        <w:pStyle w:val="Balk2"/>
        <w:shd w:val="clear" w:color="auto" w:fill="FFFFFF"/>
        <w:spacing w:before="0" w:beforeAutospacing="0" w:after="0" w:afterAutospacing="0"/>
        <w:ind w:left="644"/>
        <w:rPr>
          <w:rFonts w:ascii="Arial" w:hAnsi="Arial" w:cs="Arial"/>
          <w:color w:val="444444"/>
          <w:sz w:val="24"/>
          <w:szCs w:val="24"/>
          <w:u w:val="single"/>
        </w:rPr>
      </w:pPr>
    </w:p>
    <w:p w:rsidR="00A76F0E" w:rsidRPr="00020CFF" w:rsidRDefault="00F221F2" w:rsidP="001C0392">
      <w:pPr>
        <w:pStyle w:val="Balk2"/>
        <w:shd w:val="clear" w:color="auto" w:fill="FFFFFF"/>
        <w:spacing w:before="0" w:beforeAutospacing="0" w:after="0" w:afterAutospacing="0"/>
        <w:rPr>
          <w:rStyle w:val="Kpr"/>
          <w:rFonts w:ascii="Arial" w:hAnsi="Arial" w:cs="Arial"/>
          <w:sz w:val="24"/>
          <w:szCs w:val="24"/>
        </w:rPr>
      </w:pPr>
      <w:hyperlink r:id="rId23" w:history="1">
        <w:r w:rsidR="00A76F0E" w:rsidRPr="00020CFF">
          <w:rPr>
            <w:rStyle w:val="Kpr"/>
            <w:rFonts w:ascii="Arial" w:hAnsi="Arial" w:cs="Arial"/>
            <w:sz w:val="24"/>
            <w:szCs w:val="24"/>
          </w:rPr>
          <w:t>Journal of Literary Disability</w:t>
        </w:r>
      </w:hyperlink>
    </w:p>
    <w:p w:rsidR="001C0392" w:rsidRPr="00020CFF" w:rsidRDefault="001C0392" w:rsidP="001C0392">
      <w:pPr>
        <w:pStyle w:val="Balk2"/>
        <w:shd w:val="clear" w:color="auto" w:fill="FFFFFF"/>
        <w:spacing w:before="0" w:beforeAutospacing="0" w:after="0" w:afterAutospacing="0"/>
        <w:rPr>
          <w:rStyle w:val="Kpr"/>
          <w:rFonts w:ascii="Arial" w:hAnsi="Arial" w:cs="Arial"/>
          <w:sz w:val="24"/>
          <w:szCs w:val="24"/>
        </w:rPr>
      </w:pPr>
    </w:p>
    <w:p w:rsidR="001C0392" w:rsidRPr="00020CFF" w:rsidRDefault="00F221F2" w:rsidP="001C0392">
      <w:pPr>
        <w:pStyle w:val="Balk2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4"/>
          <w:szCs w:val="24"/>
          <w:u w:val="single"/>
        </w:rPr>
      </w:pPr>
      <w:hyperlink r:id="rId24" w:history="1">
        <w:r w:rsidR="001C0392" w:rsidRPr="00020CFF">
          <w:rPr>
            <w:rStyle w:val="Kpr"/>
            <w:rFonts w:ascii="Arial" w:eastAsiaTheme="minorHAnsi" w:hAnsi="Arial" w:cs="Arial"/>
            <w:bCs w:val="0"/>
            <w:sz w:val="24"/>
            <w:szCs w:val="24"/>
          </w:rPr>
          <w:t>Journal of Postsecondary Education &amp; Disability</w:t>
        </w:r>
      </w:hyperlink>
    </w:p>
    <w:p w:rsidR="008217CC" w:rsidRPr="00020CFF" w:rsidRDefault="008217CC" w:rsidP="001C0392">
      <w:pPr>
        <w:pStyle w:val="Balk2"/>
        <w:shd w:val="clear" w:color="auto" w:fill="FFFFFF"/>
        <w:spacing w:before="0" w:beforeAutospacing="0" w:after="0" w:afterAutospacing="0"/>
        <w:ind w:left="644"/>
        <w:rPr>
          <w:rFonts w:ascii="Arial" w:hAnsi="Arial" w:cs="Arial"/>
          <w:color w:val="444444"/>
          <w:sz w:val="24"/>
          <w:szCs w:val="24"/>
          <w:u w:val="single"/>
        </w:rPr>
      </w:pPr>
    </w:p>
    <w:p w:rsidR="00A76F0E" w:rsidRPr="00020CFF" w:rsidRDefault="00F221F2" w:rsidP="001C0392">
      <w:pPr>
        <w:pStyle w:val="Balk2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4"/>
          <w:szCs w:val="24"/>
          <w:u w:val="single"/>
        </w:rPr>
      </w:pPr>
      <w:hyperlink r:id="rId25" w:history="1">
        <w:r w:rsidR="00A76F0E" w:rsidRPr="00020CFF">
          <w:rPr>
            <w:rStyle w:val="Kpr"/>
            <w:rFonts w:ascii="Arial" w:hAnsi="Arial" w:cs="Arial"/>
            <w:sz w:val="24"/>
            <w:szCs w:val="24"/>
          </w:rPr>
          <w:t>Physical Disabilities: Education &amp; Related Services</w:t>
        </w:r>
      </w:hyperlink>
    </w:p>
    <w:p w:rsidR="00A76F0E" w:rsidRPr="00020CFF" w:rsidRDefault="00A76F0E" w:rsidP="001C0392">
      <w:pPr>
        <w:rPr>
          <w:rFonts w:ascii="Arial" w:hAnsi="Arial" w:cs="Arial"/>
          <w:sz w:val="24"/>
          <w:szCs w:val="24"/>
          <w:u w:val="single"/>
        </w:rPr>
      </w:pPr>
    </w:p>
    <w:p w:rsidR="00CC7A30" w:rsidRPr="00020CFF" w:rsidRDefault="00F221F2" w:rsidP="001C0392">
      <w:pPr>
        <w:rPr>
          <w:rFonts w:ascii="Arial" w:hAnsi="Arial" w:cs="Arial"/>
          <w:u w:val="single"/>
        </w:rPr>
      </w:pPr>
    </w:p>
    <w:sectPr w:rsidR="00CC7A30" w:rsidRPr="00020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F1F98"/>
    <w:multiLevelType w:val="hybridMultilevel"/>
    <w:tmpl w:val="2B7810EE"/>
    <w:lvl w:ilvl="0" w:tplc="C9D475F2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0E"/>
    <w:rsid w:val="00020CFF"/>
    <w:rsid w:val="001C0392"/>
    <w:rsid w:val="002C2888"/>
    <w:rsid w:val="003C44AE"/>
    <w:rsid w:val="003F4E4C"/>
    <w:rsid w:val="00512368"/>
    <w:rsid w:val="00520509"/>
    <w:rsid w:val="007656BC"/>
    <w:rsid w:val="008217CC"/>
    <w:rsid w:val="008D07AF"/>
    <w:rsid w:val="00A76F0E"/>
    <w:rsid w:val="00B27857"/>
    <w:rsid w:val="00DD0BBE"/>
    <w:rsid w:val="00E03906"/>
    <w:rsid w:val="00E27373"/>
    <w:rsid w:val="00EB07DD"/>
    <w:rsid w:val="00F221F2"/>
    <w:rsid w:val="00F4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0E"/>
  </w:style>
  <w:style w:type="paragraph" w:styleId="Balk2">
    <w:name w:val="heading 2"/>
    <w:basedOn w:val="Normal"/>
    <w:link w:val="Balk2Char"/>
    <w:uiPriority w:val="9"/>
    <w:qFormat/>
    <w:rsid w:val="00A76F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76F0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VarsaylanParagrafYazTipi"/>
    <w:rsid w:val="00A76F0E"/>
  </w:style>
  <w:style w:type="character" w:styleId="Kpr">
    <w:name w:val="Hyperlink"/>
    <w:basedOn w:val="VarsaylanParagrafYazTipi"/>
    <w:uiPriority w:val="99"/>
    <w:unhideWhenUsed/>
    <w:rsid w:val="00A76F0E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76F0E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8217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0E"/>
  </w:style>
  <w:style w:type="paragraph" w:styleId="Balk2">
    <w:name w:val="heading 2"/>
    <w:basedOn w:val="Normal"/>
    <w:link w:val="Balk2Char"/>
    <w:uiPriority w:val="9"/>
    <w:qFormat/>
    <w:rsid w:val="00A76F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76F0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VarsaylanParagrafYazTipi"/>
    <w:rsid w:val="00A76F0E"/>
  </w:style>
  <w:style w:type="character" w:styleId="Kpr">
    <w:name w:val="Hyperlink"/>
    <w:basedOn w:val="VarsaylanParagrafYazTipi"/>
    <w:uiPriority w:val="99"/>
    <w:unhideWhenUsed/>
    <w:rsid w:val="00A76F0E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76F0E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8217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his.ebscohost.com/eds/detail?sid=0abfe079-c36c-4e53-93cc-41af2cbc722d%40sessionmgr15&amp;vid=1&amp;hid=3&amp;bdata=JkF1dGhUeXBlPWlwJnNpdGU9ZWRzLWxpdmU%3d" TargetMode="External"/><Relationship Id="rId13" Type="http://schemas.openxmlformats.org/officeDocument/2006/relationships/hyperlink" Target="http://ehis.ebscohost.com/eds/detail?sid=2dd1020e-8795-499f-bdff-39a85a7d8cd2%40sessionmgr11&amp;vid=1&amp;hid=3&amp;bdata=JkF1dGhUeXBlPWlwJnNpdGU9ZWRzLWxpdmU%3d" TargetMode="External"/><Relationship Id="rId18" Type="http://schemas.openxmlformats.org/officeDocument/2006/relationships/hyperlink" Target="http://atoz.ebsco.com/Link/PackageLocation/5615?PackageLocationId=2283429&amp;UrlSource=ATOZ&amp;Usage=ATO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atoz.ebsco.com/Link/PackageLocation/5615?PackageLocationId=966943&amp;UrlSource=ATOZ&amp;Usage=ATOZ" TargetMode="External"/><Relationship Id="rId7" Type="http://schemas.openxmlformats.org/officeDocument/2006/relationships/hyperlink" Target="http://atoz.ebsco.com/Link/PackageLocation/5615?PackageLocationId=1441717&amp;UrlSource=ATOZ&amp;Usage=ATOZ" TargetMode="External"/><Relationship Id="rId12" Type="http://schemas.openxmlformats.org/officeDocument/2006/relationships/hyperlink" Target="http://ehis.ebscohost.com/eds/detail?sid=55484422-baa7-4661-88f8-8f8d2badb6db%40sessionmgr12&amp;vid=1&amp;hid=3&amp;bdata=JkF1dGhUeXBlPWlwJnNpdGU9ZWRzLWxpdmU%3d" TargetMode="External"/><Relationship Id="rId17" Type="http://schemas.openxmlformats.org/officeDocument/2006/relationships/hyperlink" Target="http://atoz.ebsco.com/Link/PackageLocation/5615?PackageLocationId=971289&amp;UrlSource=ATOZ&amp;Usage=ATOZ" TargetMode="External"/><Relationship Id="rId25" Type="http://schemas.openxmlformats.org/officeDocument/2006/relationships/hyperlink" Target="http://atoz.ebsco.com/Link/PackageLocation/5615?PackageLocationId=1629187&amp;UrlSource=ATOZ&amp;Usage=ATO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toz.ebsco.com/Link/PackageLocation/5615?PackageLocationId=3694542&amp;UrlSource=ATOZ&amp;Usage=ATOZ" TargetMode="External"/><Relationship Id="rId20" Type="http://schemas.openxmlformats.org/officeDocument/2006/relationships/hyperlink" Target="http://atoz.ebsco.com/Link/PackageLocation/5615?PackageLocationId=966798&amp;UrlSource=ATOZ&amp;Usage=ATO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toz.ebsco.com/Link/PackageLocation/5615?PackageLocationId=1729402&amp;UrlSource=ATOZ&amp;Usage=ATOZ" TargetMode="External"/><Relationship Id="rId24" Type="http://schemas.openxmlformats.org/officeDocument/2006/relationships/hyperlink" Target="http://atoz.ebsco.com/Link/PackageLocation/5615?PackageLocationId=1628636&amp;UrlSource=ATOZ&amp;Usage=ATO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toz.ebsco.com/Link/PackageLocation/5615?PackageLocationId=4813434&amp;UrlSource=ATOZ&amp;Usage=ATOZ" TargetMode="External"/><Relationship Id="rId23" Type="http://schemas.openxmlformats.org/officeDocument/2006/relationships/hyperlink" Target="http://atoz.ebsco.com/Link/PackageLocation/5615?PackageLocationId=1543445&amp;UrlSource=ATOZ&amp;Usage=ATOZ" TargetMode="External"/><Relationship Id="rId10" Type="http://schemas.openxmlformats.org/officeDocument/2006/relationships/hyperlink" Target="http://atoz.ebsco.com/Link/PackageLocation/5615?PackageLocationId=719604&amp;UrlSource=ATOZ&amp;Usage=ATOZ" TargetMode="External"/><Relationship Id="rId19" Type="http://schemas.openxmlformats.org/officeDocument/2006/relationships/hyperlink" Target="http://atoz.ebsco.com/Link/PackageLocation/5615?PackageLocationId=971603&amp;UrlSource=ATOZ&amp;Usage=ATO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toz.ebsco.com/Link/PackageLocation/5615?PackageLocationId=970416&amp;UrlSource=ATOZ&amp;Usage=ATOZ" TargetMode="External"/><Relationship Id="rId14" Type="http://schemas.openxmlformats.org/officeDocument/2006/relationships/hyperlink" Target="http://atoz.ebsco.com/Link/PackageLocation/5615?PackageLocationId=4557709&amp;UrlSource=ATOZ&amp;Usage=ATOZ" TargetMode="External"/><Relationship Id="rId22" Type="http://schemas.openxmlformats.org/officeDocument/2006/relationships/hyperlink" Target="http://atoz.ebsco.com/Link/PackageLocation/5615?PackageLocationId=3009792&amp;UrlSource=ATOZ&amp;Usage=ATOZ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2E886-3B86-48C2-B6E7-348C15EB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odtu</dc:creator>
  <cp:lastModifiedBy>odtu</cp:lastModifiedBy>
  <cp:revision>2</cp:revision>
  <dcterms:created xsi:type="dcterms:W3CDTF">2013-01-15T08:19:00Z</dcterms:created>
  <dcterms:modified xsi:type="dcterms:W3CDTF">2013-01-15T08:19:00Z</dcterms:modified>
</cp:coreProperties>
</file>